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7C249" w14:textId="4DCCC940" w:rsidR="003833F2" w:rsidRPr="00D01F5E" w:rsidRDefault="007742EE" w:rsidP="003833F2">
      <w:pPr>
        <w:autoSpaceDE w:val="0"/>
        <w:autoSpaceDN w:val="0"/>
        <w:adjustRightInd w:val="0"/>
        <w:spacing w:after="0" w:line="240" w:lineRule="auto"/>
        <w:jc w:val="center"/>
        <w:rPr>
          <w:rFonts w:ascii="Arial" w:hAnsi="Arial" w:cs="Arial"/>
          <w:i/>
          <w:color w:val="000000"/>
        </w:rPr>
      </w:pPr>
      <w:r w:rsidRPr="00D01F5E">
        <w:rPr>
          <w:rFonts w:ascii="Arial" w:hAnsi="Arial" w:cs="Arial"/>
          <w:b/>
          <w:bCs/>
          <w:color w:val="000000"/>
        </w:rPr>
        <w:t xml:space="preserve">Flight </w:t>
      </w:r>
      <w:proofErr w:type="spellStart"/>
      <w:r w:rsidR="00D01F5E">
        <w:rPr>
          <w:rFonts w:ascii="Arial" w:hAnsi="Arial" w:cs="Arial"/>
          <w:b/>
          <w:bCs/>
          <w:color w:val="000000"/>
        </w:rPr>
        <w:t>Behaviour</w:t>
      </w:r>
      <w:proofErr w:type="spellEnd"/>
      <w:r w:rsidR="00D01F5E">
        <w:rPr>
          <w:rFonts w:ascii="Arial" w:hAnsi="Arial" w:cs="Arial"/>
          <w:b/>
          <w:bCs/>
          <w:color w:val="000000"/>
        </w:rPr>
        <w:t xml:space="preserve"> o</w:t>
      </w:r>
      <w:r w:rsidR="00D01F5E" w:rsidRPr="00D01F5E">
        <w:rPr>
          <w:rFonts w:ascii="Arial" w:hAnsi="Arial" w:cs="Arial"/>
          <w:b/>
          <w:bCs/>
          <w:color w:val="000000"/>
        </w:rPr>
        <w:t xml:space="preserve">f Stingless Bee </w:t>
      </w:r>
      <w:proofErr w:type="spellStart"/>
      <w:r w:rsidRPr="00D01F5E">
        <w:rPr>
          <w:rFonts w:ascii="Arial" w:hAnsi="Arial" w:cs="Arial"/>
          <w:b/>
          <w:bCs/>
          <w:i/>
          <w:color w:val="000000"/>
        </w:rPr>
        <w:t>Heterotrigona</w:t>
      </w:r>
      <w:proofErr w:type="spellEnd"/>
      <w:r w:rsidRPr="00D01F5E">
        <w:rPr>
          <w:rFonts w:ascii="Arial" w:hAnsi="Arial" w:cs="Arial"/>
          <w:b/>
          <w:bCs/>
          <w:i/>
          <w:color w:val="000000"/>
        </w:rPr>
        <w:t xml:space="preserve"> </w:t>
      </w:r>
      <w:proofErr w:type="spellStart"/>
      <w:r w:rsidRPr="00D01F5E">
        <w:rPr>
          <w:rFonts w:ascii="Arial" w:hAnsi="Arial" w:cs="Arial"/>
          <w:b/>
          <w:bCs/>
          <w:i/>
          <w:color w:val="000000"/>
        </w:rPr>
        <w:t>itama</w:t>
      </w:r>
      <w:proofErr w:type="spellEnd"/>
    </w:p>
    <w:p w14:paraId="57155FA2" w14:textId="44517B56" w:rsidR="003833F2" w:rsidRPr="00D01F5E" w:rsidRDefault="007742EE" w:rsidP="003833F2">
      <w:pPr>
        <w:pStyle w:val="Default"/>
        <w:jc w:val="center"/>
        <w:rPr>
          <w:rFonts w:ascii="Arial" w:hAnsi="Arial" w:cs="Arial"/>
          <w:b/>
          <w:bCs/>
          <w:sz w:val="22"/>
          <w:szCs w:val="22"/>
        </w:rPr>
      </w:pPr>
      <w:r w:rsidRPr="00D01F5E">
        <w:rPr>
          <w:rFonts w:ascii="Arial" w:hAnsi="Arial" w:cs="Arial"/>
          <w:b/>
          <w:bCs/>
          <w:sz w:val="22"/>
          <w:szCs w:val="22"/>
        </w:rPr>
        <w:t xml:space="preserve">(Hymenoptera: </w:t>
      </w:r>
      <w:proofErr w:type="spellStart"/>
      <w:r w:rsidRPr="00D01F5E">
        <w:rPr>
          <w:rFonts w:ascii="Arial" w:hAnsi="Arial" w:cs="Arial"/>
          <w:b/>
          <w:bCs/>
          <w:sz w:val="22"/>
          <w:szCs w:val="22"/>
        </w:rPr>
        <w:t>M</w:t>
      </w:r>
      <w:r w:rsidR="00D01F5E">
        <w:rPr>
          <w:rFonts w:ascii="Arial" w:hAnsi="Arial" w:cs="Arial"/>
          <w:b/>
          <w:bCs/>
          <w:sz w:val="22"/>
          <w:szCs w:val="22"/>
        </w:rPr>
        <w:t>eliponini</w:t>
      </w:r>
      <w:proofErr w:type="spellEnd"/>
      <w:r w:rsidR="00D01F5E">
        <w:rPr>
          <w:rFonts w:ascii="Arial" w:hAnsi="Arial" w:cs="Arial"/>
          <w:b/>
          <w:bCs/>
          <w:sz w:val="22"/>
          <w:szCs w:val="22"/>
        </w:rPr>
        <w:t>) F</w:t>
      </w:r>
      <w:r w:rsidRPr="00D01F5E">
        <w:rPr>
          <w:rFonts w:ascii="Arial" w:hAnsi="Arial" w:cs="Arial"/>
          <w:b/>
          <w:bCs/>
          <w:sz w:val="22"/>
          <w:szCs w:val="22"/>
        </w:rPr>
        <w:t>oragers</w:t>
      </w:r>
    </w:p>
    <w:p w14:paraId="6A02A017" w14:textId="77777777" w:rsidR="00437BED" w:rsidRPr="00D01F5E" w:rsidRDefault="00305FFC" w:rsidP="00305FFC">
      <w:pPr>
        <w:pStyle w:val="Default"/>
        <w:tabs>
          <w:tab w:val="left" w:pos="7625"/>
        </w:tabs>
        <w:rPr>
          <w:rFonts w:ascii="Arial" w:hAnsi="Arial" w:cs="Arial"/>
          <w:b/>
          <w:bCs/>
          <w:sz w:val="22"/>
          <w:szCs w:val="22"/>
        </w:rPr>
      </w:pPr>
      <w:r w:rsidRPr="00D01F5E">
        <w:rPr>
          <w:rFonts w:ascii="Arial" w:hAnsi="Arial" w:cs="Arial"/>
          <w:b/>
          <w:bCs/>
          <w:sz w:val="22"/>
          <w:szCs w:val="22"/>
        </w:rPr>
        <w:tab/>
      </w:r>
    </w:p>
    <w:p w14:paraId="01C4952F" w14:textId="77777777" w:rsidR="003833F2" w:rsidRPr="00D01F5E" w:rsidRDefault="003833F2" w:rsidP="003833F2">
      <w:pPr>
        <w:pStyle w:val="Default"/>
        <w:jc w:val="center"/>
        <w:rPr>
          <w:rFonts w:ascii="Arial" w:hAnsi="Arial" w:cs="Arial"/>
          <w:b/>
          <w:bCs/>
          <w:sz w:val="22"/>
          <w:szCs w:val="22"/>
        </w:rPr>
      </w:pPr>
      <w:r w:rsidRPr="00D01F5E">
        <w:rPr>
          <w:rFonts w:ascii="Arial" w:hAnsi="Arial" w:cs="Arial"/>
          <w:b/>
          <w:bCs/>
          <w:sz w:val="22"/>
          <w:szCs w:val="22"/>
        </w:rPr>
        <w:t>Nur Azura. A.</w:t>
      </w:r>
      <w:r w:rsidR="00437BED" w:rsidRPr="00D01F5E">
        <w:rPr>
          <w:rFonts w:ascii="Arial" w:hAnsi="Arial" w:cs="Arial"/>
          <w:b/>
          <w:bCs/>
          <w:sz w:val="22"/>
          <w:szCs w:val="22"/>
        </w:rPr>
        <w:t xml:space="preserve"> &amp; </w:t>
      </w:r>
      <w:proofErr w:type="spellStart"/>
      <w:r w:rsidR="00437BED" w:rsidRPr="00D01F5E">
        <w:rPr>
          <w:rFonts w:ascii="Arial" w:hAnsi="Arial" w:cs="Arial"/>
          <w:b/>
          <w:bCs/>
          <w:sz w:val="22"/>
          <w:szCs w:val="22"/>
        </w:rPr>
        <w:t>Baharin</w:t>
      </w:r>
      <w:proofErr w:type="spellEnd"/>
      <w:r w:rsidR="00437BED" w:rsidRPr="00D01F5E">
        <w:rPr>
          <w:rFonts w:ascii="Arial" w:hAnsi="Arial" w:cs="Arial"/>
          <w:b/>
          <w:bCs/>
          <w:sz w:val="22"/>
          <w:szCs w:val="22"/>
        </w:rPr>
        <w:t>, M.I.</w:t>
      </w:r>
    </w:p>
    <w:p w14:paraId="6D9BE518" w14:textId="77777777" w:rsidR="00441DF2" w:rsidRPr="00D01F5E" w:rsidRDefault="00441DF2" w:rsidP="003833F2">
      <w:pPr>
        <w:pStyle w:val="Default"/>
        <w:jc w:val="center"/>
        <w:rPr>
          <w:rFonts w:ascii="Arial" w:hAnsi="Arial" w:cs="Arial"/>
          <w:b/>
          <w:bCs/>
          <w:sz w:val="22"/>
          <w:szCs w:val="22"/>
        </w:rPr>
      </w:pPr>
    </w:p>
    <w:p w14:paraId="10B0AC54" w14:textId="77777777" w:rsidR="00B2166A" w:rsidRPr="00D01F5E" w:rsidRDefault="003833F2" w:rsidP="003833F2">
      <w:pPr>
        <w:pStyle w:val="Default"/>
        <w:jc w:val="center"/>
        <w:rPr>
          <w:rFonts w:ascii="Arial" w:hAnsi="Arial" w:cs="Arial"/>
          <w:bCs/>
          <w:sz w:val="22"/>
          <w:szCs w:val="22"/>
        </w:rPr>
      </w:pPr>
      <w:r w:rsidRPr="00D01F5E">
        <w:rPr>
          <w:rFonts w:ascii="Arial" w:hAnsi="Arial" w:cs="Arial"/>
          <w:bCs/>
          <w:sz w:val="22"/>
          <w:szCs w:val="22"/>
        </w:rPr>
        <w:t xml:space="preserve">Department of Plant Protection, Faculty of Agriculture, Universiti Putra Malaysia, </w:t>
      </w:r>
    </w:p>
    <w:p w14:paraId="64CFDE91" w14:textId="77777777" w:rsidR="003833F2" w:rsidRPr="00D01F5E" w:rsidRDefault="003833F2" w:rsidP="003833F2">
      <w:pPr>
        <w:pStyle w:val="Default"/>
        <w:jc w:val="center"/>
        <w:rPr>
          <w:rFonts w:ascii="Arial" w:hAnsi="Arial" w:cs="Arial"/>
          <w:color w:val="auto"/>
          <w:sz w:val="22"/>
          <w:szCs w:val="22"/>
        </w:rPr>
      </w:pPr>
      <w:r w:rsidRPr="00D01F5E">
        <w:rPr>
          <w:rFonts w:ascii="Arial" w:hAnsi="Arial" w:cs="Arial"/>
          <w:bCs/>
          <w:sz w:val="22"/>
          <w:szCs w:val="22"/>
        </w:rPr>
        <w:t>43400 Serdang, Selangor, MALAYSIA</w:t>
      </w:r>
    </w:p>
    <w:p w14:paraId="159A4888" w14:textId="77777777" w:rsidR="003833F2" w:rsidRPr="00D01F5E" w:rsidRDefault="003833F2" w:rsidP="003833F2">
      <w:pPr>
        <w:pStyle w:val="Default"/>
        <w:jc w:val="center"/>
        <w:rPr>
          <w:rFonts w:ascii="Arial" w:hAnsi="Arial" w:cs="Arial"/>
          <w:color w:val="auto"/>
          <w:sz w:val="22"/>
          <w:szCs w:val="22"/>
        </w:rPr>
      </w:pPr>
    </w:p>
    <w:p w14:paraId="5ADD3371" w14:textId="77777777" w:rsidR="003833F2" w:rsidRPr="00D01F5E" w:rsidRDefault="00441DF2" w:rsidP="003833F2">
      <w:pPr>
        <w:pStyle w:val="Default"/>
        <w:jc w:val="center"/>
        <w:rPr>
          <w:rFonts w:ascii="Arial" w:hAnsi="Arial" w:cs="Arial"/>
          <w:color w:val="auto"/>
          <w:sz w:val="22"/>
          <w:szCs w:val="22"/>
        </w:rPr>
      </w:pPr>
      <w:r w:rsidRPr="00D01F5E">
        <w:rPr>
          <w:rFonts w:ascii="Arial" w:hAnsi="Arial" w:cs="Arial"/>
          <w:color w:val="auto"/>
          <w:sz w:val="22"/>
          <w:szCs w:val="22"/>
        </w:rPr>
        <w:t>nur_azura@upm.edu.my</w:t>
      </w:r>
    </w:p>
    <w:p w14:paraId="730B4C11" w14:textId="77777777" w:rsidR="003833F2" w:rsidRPr="00D01F5E" w:rsidRDefault="007742EE" w:rsidP="007742EE">
      <w:pPr>
        <w:pStyle w:val="Default"/>
        <w:tabs>
          <w:tab w:val="left" w:pos="7500"/>
        </w:tabs>
        <w:rPr>
          <w:rFonts w:ascii="Arial" w:hAnsi="Arial" w:cs="Arial"/>
          <w:color w:val="auto"/>
          <w:sz w:val="22"/>
          <w:szCs w:val="22"/>
        </w:rPr>
      </w:pPr>
      <w:r w:rsidRPr="00D01F5E">
        <w:rPr>
          <w:rFonts w:ascii="Arial" w:hAnsi="Arial" w:cs="Arial"/>
          <w:color w:val="auto"/>
          <w:sz w:val="22"/>
          <w:szCs w:val="22"/>
        </w:rPr>
        <w:tab/>
      </w:r>
    </w:p>
    <w:p w14:paraId="13721619" w14:textId="77777777" w:rsidR="003833F2" w:rsidRPr="00D01F5E" w:rsidRDefault="003833F2" w:rsidP="003833F2">
      <w:pPr>
        <w:pStyle w:val="Default"/>
        <w:jc w:val="center"/>
        <w:rPr>
          <w:rFonts w:ascii="Arial" w:hAnsi="Arial" w:cs="Arial"/>
          <w:color w:val="auto"/>
          <w:sz w:val="22"/>
          <w:szCs w:val="22"/>
        </w:rPr>
      </w:pPr>
    </w:p>
    <w:p w14:paraId="1AC6828B" w14:textId="77777777" w:rsidR="003833F2" w:rsidRPr="00D01F5E" w:rsidRDefault="00441DF2" w:rsidP="00D01F5E">
      <w:pPr>
        <w:pStyle w:val="Default"/>
        <w:jc w:val="center"/>
        <w:rPr>
          <w:rFonts w:ascii="Arial" w:hAnsi="Arial" w:cs="Arial"/>
          <w:b/>
          <w:color w:val="auto"/>
          <w:sz w:val="22"/>
          <w:szCs w:val="22"/>
        </w:rPr>
      </w:pPr>
      <w:r w:rsidRPr="00D01F5E">
        <w:rPr>
          <w:rFonts w:ascii="Arial" w:hAnsi="Arial" w:cs="Arial"/>
          <w:b/>
          <w:color w:val="auto"/>
          <w:sz w:val="22"/>
          <w:szCs w:val="22"/>
        </w:rPr>
        <w:t>Abstract</w:t>
      </w:r>
    </w:p>
    <w:p w14:paraId="4C8AD095" w14:textId="77777777" w:rsidR="003833F2" w:rsidRPr="00D01F5E" w:rsidRDefault="003833F2" w:rsidP="003833F2">
      <w:pPr>
        <w:pStyle w:val="Default"/>
        <w:jc w:val="center"/>
        <w:rPr>
          <w:rFonts w:ascii="Arial" w:hAnsi="Arial" w:cs="Arial"/>
          <w:color w:val="auto"/>
          <w:sz w:val="22"/>
          <w:szCs w:val="22"/>
        </w:rPr>
      </w:pPr>
    </w:p>
    <w:p w14:paraId="7565570E" w14:textId="214F46BD" w:rsidR="00E50412" w:rsidRPr="00B25616" w:rsidRDefault="00437BED" w:rsidP="00B25616">
      <w:pPr>
        <w:autoSpaceDE w:val="0"/>
        <w:autoSpaceDN w:val="0"/>
        <w:adjustRightInd w:val="0"/>
        <w:spacing w:after="0" w:line="240" w:lineRule="auto"/>
        <w:jc w:val="both"/>
        <w:rPr>
          <w:rFonts w:ascii="Arial" w:hAnsi="Arial" w:cs="Arial"/>
          <w:color w:val="000000"/>
        </w:rPr>
      </w:pPr>
      <w:r w:rsidRPr="00D01F5E">
        <w:rPr>
          <w:rFonts w:ascii="Arial" w:hAnsi="Arial" w:cs="Arial"/>
        </w:rPr>
        <w:t xml:space="preserve">A study on foraging behavior of </w:t>
      </w:r>
      <w:proofErr w:type="spellStart"/>
      <w:r w:rsidRPr="00D01F5E">
        <w:rPr>
          <w:rFonts w:ascii="Arial" w:hAnsi="Arial" w:cs="Arial"/>
          <w:i/>
        </w:rPr>
        <w:t>Heterotrigona</w:t>
      </w:r>
      <w:proofErr w:type="spellEnd"/>
      <w:r w:rsidRPr="00D01F5E">
        <w:rPr>
          <w:rFonts w:ascii="Arial" w:hAnsi="Arial" w:cs="Arial"/>
          <w:i/>
        </w:rPr>
        <w:t xml:space="preserve"> </w:t>
      </w:r>
      <w:proofErr w:type="spellStart"/>
      <w:r w:rsidRPr="00D01F5E">
        <w:rPr>
          <w:rFonts w:ascii="Arial" w:hAnsi="Arial" w:cs="Arial"/>
          <w:i/>
        </w:rPr>
        <w:t>itama</w:t>
      </w:r>
      <w:proofErr w:type="spellEnd"/>
      <w:r w:rsidRPr="00D01F5E">
        <w:rPr>
          <w:rFonts w:ascii="Arial" w:hAnsi="Arial" w:cs="Arial"/>
        </w:rPr>
        <w:t xml:space="preserve"> (Hymenoptera: </w:t>
      </w:r>
      <w:proofErr w:type="spellStart"/>
      <w:r w:rsidRPr="00D01F5E">
        <w:rPr>
          <w:rFonts w:ascii="Arial" w:hAnsi="Arial" w:cs="Arial"/>
        </w:rPr>
        <w:t>Meliponini</w:t>
      </w:r>
      <w:proofErr w:type="spellEnd"/>
      <w:r w:rsidRPr="00D01F5E">
        <w:rPr>
          <w:rFonts w:ascii="Arial" w:hAnsi="Arial" w:cs="Arial"/>
        </w:rPr>
        <w:t xml:space="preserve">) was conducted in Integrated Farm, Faculty of </w:t>
      </w:r>
      <w:proofErr w:type="spellStart"/>
      <w:r w:rsidRPr="00D01F5E">
        <w:rPr>
          <w:rFonts w:ascii="Arial" w:hAnsi="Arial" w:cs="Arial"/>
        </w:rPr>
        <w:t>Agricuture</w:t>
      </w:r>
      <w:proofErr w:type="spellEnd"/>
      <w:r w:rsidRPr="00D01F5E">
        <w:rPr>
          <w:rFonts w:ascii="Arial" w:hAnsi="Arial" w:cs="Arial"/>
        </w:rPr>
        <w:t>, Univ</w:t>
      </w:r>
      <w:r w:rsidR="00B2166A" w:rsidRPr="00D01F5E">
        <w:rPr>
          <w:rFonts w:ascii="Arial" w:hAnsi="Arial" w:cs="Arial"/>
        </w:rPr>
        <w:t>ersiti Putra Malaysia, Malaysia</w:t>
      </w:r>
      <w:r w:rsidR="00441DF2" w:rsidRPr="00D01F5E">
        <w:rPr>
          <w:rFonts w:ascii="Arial" w:hAnsi="Arial" w:cs="Arial"/>
        </w:rPr>
        <w:t>,</w:t>
      </w:r>
      <w:r w:rsidR="00B2166A" w:rsidRPr="00D01F5E">
        <w:rPr>
          <w:rFonts w:ascii="Arial" w:hAnsi="Arial" w:cs="Arial"/>
        </w:rPr>
        <w:t xml:space="preserve"> with the following objectives: 1) to compare different flight</w:t>
      </w:r>
      <w:r w:rsidR="003833F2" w:rsidRPr="00D01F5E">
        <w:rPr>
          <w:rFonts w:ascii="Arial" w:hAnsi="Arial" w:cs="Arial"/>
        </w:rPr>
        <w:t xml:space="preserve"> activities within a colony; 2) to compare foraging activities according to different time of the day; 3) to correlate the foraging activities with abiotic factors. Six foraging activities were observed: namely foragers going out, foragers coming back, foragers brings back pollen, brings back nectar, brings back resin and brings out trash. The observation was conducted every 10 minutes per hour from 8am until 6pm. The an</w:t>
      </w:r>
      <w:r w:rsidR="00B2166A" w:rsidRPr="00D01F5E">
        <w:rPr>
          <w:rFonts w:ascii="Arial" w:hAnsi="Arial" w:cs="Arial"/>
        </w:rPr>
        <w:t>alysis shows that, the foraging activity</w:t>
      </w:r>
      <w:r w:rsidR="003833F2" w:rsidRPr="00D01F5E">
        <w:rPr>
          <w:rFonts w:ascii="Arial" w:hAnsi="Arial" w:cs="Arial"/>
        </w:rPr>
        <w:t xml:space="preserve"> of collecting resin was highly significant</w:t>
      </w:r>
      <w:r w:rsidR="00441DF2" w:rsidRPr="00D01F5E">
        <w:rPr>
          <w:rFonts w:ascii="Arial" w:hAnsi="Arial" w:cs="Arial"/>
        </w:rPr>
        <w:t xml:space="preserve"> </w:t>
      </w:r>
      <w:r w:rsidR="003833F2" w:rsidRPr="00D01F5E">
        <w:rPr>
          <w:rFonts w:ascii="Arial" w:hAnsi="Arial" w:cs="Arial"/>
        </w:rPr>
        <w:t xml:space="preserve">(P&lt;0.05) from </w:t>
      </w:r>
      <w:r w:rsidR="00B2166A" w:rsidRPr="00D01F5E">
        <w:rPr>
          <w:rFonts w:ascii="Arial" w:hAnsi="Arial" w:cs="Arial"/>
        </w:rPr>
        <w:t xml:space="preserve">behavior </w:t>
      </w:r>
      <w:r w:rsidR="003833F2" w:rsidRPr="00D01F5E">
        <w:rPr>
          <w:rFonts w:ascii="Arial" w:hAnsi="Arial" w:cs="Arial"/>
        </w:rPr>
        <w:t>of taking out trash. The period</w:t>
      </w:r>
      <w:r w:rsidR="00B25616">
        <w:rPr>
          <w:rFonts w:ascii="Arial" w:hAnsi="Arial" w:cs="Arial"/>
        </w:rPr>
        <w:t xml:space="preserve"> </w:t>
      </w:r>
      <w:r w:rsidR="003833F2" w:rsidRPr="00D01F5E">
        <w:rPr>
          <w:rFonts w:ascii="Arial" w:hAnsi="Arial" w:cs="Arial"/>
        </w:rPr>
        <w:t xml:space="preserve">of time that the </w:t>
      </w:r>
      <w:r w:rsidR="00B2166A" w:rsidRPr="00D01F5E">
        <w:rPr>
          <w:rFonts w:ascii="Arial" w:hAnsi="Arial" w:cs="Arial"/>
        </w:rPr>
        <w:t>stingless</w:t>
      </w:r>
      <w:r w:rsidR="003833F2" w:rsidRPr="00D01F5E">
        <w:rPr>
          <w:rFonts w:ascii="Arial" w:hAnsi="Arial" w:cs="Arial"/>
        </w:rPr>
        <w:t xml:space="preserve"> were actively </w:t>
      </w:r>
      <w:r w:rsidR="00B2166A" w:rsidRPr="00D01F5E">
        <w:rPr>
          <w:rFonts w:ascii="Arial" w:hAnsi="Arial" w:cs="Arial"/>
        </w:rPr>
        <w:t>foraging</w:t>
      </w:r>
      <w:r w:rsidR="003833F2" w:rsidRPr="00D01F5E">
        <w:rPr>
          <w:rFonts w:ascii="Arial" w:hAnsi="Arial" w:cs="Arial"/>
        </w:rPr>
        <w:t xml:space="preserve"> for resources was in the morning period. The analysis shows th</w:t>
      </w:r>
      <w:r w:rsidR="00C70D4A" w:rsidRPr="00D01F5E">
        <w:rPr>
          <w:rFonts w:ascii="Arial" w:hAnsi="Arial" w:cs="Arial"/>
        </w:rPr>
        <w:t>at at 1000 hrs</w:t>
      </w:r>
      <w:r w:rsidR="00B2166A" w:rsidRPr="00D01F5E">
        <w:rPr>
          <w:rFonts w:ascii="Arial" w:hAnsi="Arial" w:cs="Arial"/>
        </w:rPr>
        <w:t xml:space="preserve"> the </w:t>
      </w:r>
      <w:r w:rsidR="003833F2" w:rsidRPr="00D01F5E">
        <w:rPr>
          <w:rFonts w:ascii="Arial" w:hAnsi="Arial" w:cs="Arial"/>
        </w:rPr>
        <w:t>foraging</w:t>
      </w:r>
      <w:r w:rsidR="00B2166A" w:rsidRPr="00D01F5E">
        <w:rPr>
          <w:rFonts w:ascii="Arial" w:hAnsi="Arial" w:cs="Arial"/>
        </w:rPr>
        <w:t xml:space="preserve"> frequency</w:t>
      </w:r>
      <w:r w:rsidR="003833F2" w:rsidRPr="00D01F5E">
        <w:rPr>
          <w:rFonts w:ascii="Arial" w:hAnsi="Arial" w:cs="Arial"/>
        </w:rPr>
        <w:t xml:space="preserve"> was highly signific</w:t>
      </w:r>
      <w:r w:rsidR="00B2166A" w:rsidRPr="00D01F5E">
        <w:rPr>
          <w:rFonts w:ascii="Arial" w:hAnsi="Arial" w:cs="Arial"/>
        </w:rPr>
        <w:t>ant from the evening period at 1800 hrs.</w:t>
      </w:r>
      <w:r w:rsidR="003833F2" w:rsidRPr="00D01F5E">
        <w:rPr>
          <w:rFonts w:ascii="Arial" w:hAnsi="Arial" w:cs="Arial"/>
        </w:rPr>
        <w:t xml:space="preserve"> T</w:t>
      </w:r>
      <w:r w:rsidR="00B2166A" w:rsidRPr="00D01F5E">
        <w:rPr>
          <w:rFonts w:ascii="Arial" w:hAnsi="Arial" w:cs="Arial"/>
        </w:rPr>
        <w:t>heir foraging behaviors also has</w:t>
      </w:r>
      <w:r w:rsidR="003833F2" w:rsidRPr="00D01F5E">
        <w:rPr>
          <w:rFonts w:ascii="Arial" w:hAnsi="Arial" w:cs="Arial"/>
        </w:rPr>
        <w:t xml:space="preserve"> a </w:t>
      </w:r>
      <w:r w:rsidR="00B2166A" w:rsidRPr="00D01F5E">
        <w:rPr>
          <w:rFonts w:ascii="Arial" w:hAnsi="Arial" w:cs="Arial"/>
        </w:rPr>
        <w:t>significant correlation</w:t>
      </w:r>
      <w:r w:rsidR="003833F2" w:rsidRPr="00D01F5E">
        <w:rPr>
          <w:rFonts w:ascii="Arial" w:hAnsi="Arial" w:cs="Arial"/>
        </w:rPr>
        <w:t xml:space="preserve"> with surrounding temperature and relative humidity. The temperature was inversely proportional towards their foraging behaviors. Meanwhile, the relative humidity was directly proportional towards the foraging behaviors.</w:t>
      </w:r>
    </w:p>
    <w:p w14:paraId="4BC9A501" w14:textId="77777777" w:rsidR="00441DF2" w:rsidRPr="00D01F5E" w:rsidRDefault="00441DF2" w:rsidP="00D01F5E">
      <w:pPr>
        <w:spacing w:after="0" w:line="276" w:lineRule="auto"/>
        <w:jc w:val="both"/>
        <w:rPr>
          <w:rFonts w:ascii="Arial" w:hAnsi="Arial" w:cs="Arial"/>
        </w:rPr>
      </w:pPr>
    </w:p>
    <w:p w14:paraId="11CBE704" w14:textId="3BC3D767" w:rsidR="003833F2" w:rsidRPr="00680F7A" w:rsidRDefault="003833F2" w:rsidP="003833F2">
      <w:pPr>
        <w:jc w:val="both"/>
        <w:rPr>
          <w:rFonts w:ascii="Arial" w:hAnsi="Arial" w:cs="Arial"/>
          <w:iCs/>
        </w:rPr>
      </w:pPr>
      <w:r w:rsidRPr="00D01F5E">
        <w:rPr>
          <w:rFonts w:ascii="Arial" w:hAnsi="Arial" w:cs="Arial"/>
        </w:rPr>
        <w:t>Keywords: stingless bee, colony, behavior,</w:t>
      </w:r>
      <w:r w:rsidR="00B5345E" w:rsidRPr="00D01F5E">
        <w:rPr>
          <w:rFonts w:ascii="Arial" w:hAnsi="Arial" w:cs="Arial"/>
        </w:rPr>
        <w:t xml:space="preserve"> forager,</w:t>
      </w:r>
      <w:r w:rsidRPr="00D01F5E">
        <w:rPr>
          <w:rFonts w:ascii="Arial" w:hAnsi="Arial" w:cs="Arial"/>
        </w:rPr>
        <w:t xml:space="preserve"> </w:t>
      </w:r>
      <w:proofErr w:type="spellStart"/>
      <w:r w:rsidRPr="00D01F5E">
        <w:rPr>
          <w:rFonts w:ascii="Arial" w:hAnsi="Arial" w:cs="Arial"/>
          <w:i/>
        </w:rPr>
        <w:t>Heterotrigona</w:t>
      </w:r>
      <w:proofErr w:type="spellEnd"/>
      <w:r w:rsidRPr="00D01F5E">
        <w:rPr>
          <w:rFonts w:ascii="Arial" w:hAnsi="Arial" w:cs="Arial"/>
          <w:i/>
        </w:rPr>
        <w:t xml:space="preserve"> </w:t>
      </w:r>
      <w:proofErr w:type="spellStart"/>
      <w:r w:rsidRPr="00D01F5E">
        <w:rPr>
          <w:rFonts w:ascii="Arial" w:hAnsi="Arial" w:cs="Arial"/>
          <w:i/>
        </w:rPr>
        <w:t>itama</w:t>
      </w:r>
      <w:proofErr w:type="spellEnd"/>
      <w:r w:rsidR="00680F7A">
        <w:rPr>
          <w:rFonts w:ascii="Arial" w:hAnsi="Arial" w:cs="Arial"/>
          <w:i/>
        </w:rPr>
        <w:t xml:space="preserve"> </w:t>
      </w:r>
      <w:r w:rsidR="00680F7A">
        <w:rPr>
          <w:rFonts w:ascii="Arial" w:hAnsi="Arial" w:cs="Arial"/>
          <w:iCs/>
        </w:rPr>
        <w:t>(</w:t>
      </w:r>
      <w:r w:rsidR="00680F7A" w:rsidRPr="00680F7A">
        <w:rPr>
          <w:rFonts w:ascii="Arial" w:hAnsi="Arial" w:cs="Arial"/>
          <w:iCs/>
          <w:color w:val="FF0000"/>
        </w:rPr>
        <w:t>max 5 keywords</w:t>
      </w:r>
      <w:r w:rsidR="00680F7A">
        <w:rPr>
          <w:rFonts w:ascii="Arial" w:hAnsi="Arial" w:cs="Arial"/>
          <w:iCs/>
        </w:rPr>
        <w:t>)</w:t>
      </w:r>
    </w:p>
    <w:p w14:paraId="566A3B26" w14:textId="77777777" w:rsidR="00437BED" w:rsidRPr="00D01F5E" w:rsidRDefault="00437BED" w:rsidP="003833F2">
      <w:pPr>
        <w:jc w:val="both"/>
        <w:rPr>
          <w:rFonts w:ascii="Arial" w:hAnsi="Arial" w:cs="Arial"/>
          <w:i/>
        </w:rPr>
      </w:pPr>
    </w:p>
    <w:p w14:paraId="446C1192" w14:textId="77777777" w:rsidR="00437BED" w:rsidRDefault="00437BED" w:rsidP="003833F2">
      <w:pPr>
        <w:jc w:val="both"/>
        <w:rPr>
          <w:rFonts w:ascii="Arial" w:hAnsi="Arial" w:cs="Arial"/>
          <w:i/>
          <w:sz w:val="24"/>
          <w:szCs w:val="24"/>
        </w:rPr>
      </w:pPr>
    </w:p>
    <w:p w14:paraId="00EAF60B" w14:textId="77777777" w:rsidR="00437BED" w:rsidRDefault="00437BED" w:rsidP="003833F2">
      <w:pPr>
        <w:jc w:val="both"/>
        <w:rPr>
          <w:rFonts w:ascii="Arial" w:hAnsi="Arial" w:cs="Arial"/>
          <w:i/>
          <w:sz w:val="24"/>
          <w:szCs w:val="24"/>
        </w:rPr>
      </w:pPr>
    </w:p>
    <w:sectPr w:rsidR="00437B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45"/>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33F2"/>
    <w:rsid w:val="000252ED"/>
    <w:rsid w:val="00126FF9"/>
    <w:rsid w:val="00305FFC"/>
    <w:rsid w:val="0035764A"/>
    <w:rsid w:val="003833F2"/>
    <w:rsid w:val="00437BED"/>
    <w:rsid w:val="00441DF2"/>
    <w:rsid w:val="006504AE"/>
    <w:rsid w:val="00680F7A"/>
    <w:rsid w:val="007742EE"/>
    <w:rsid w:val="00951196"/>
    <w:rsid w:val="00A73FB0"/>
    <w:rsid w:val="00AC458F"/>
    <w:rsid w:val="00AD2ACE"/>
    <w:rsid w:val="00B2166A"/>
    <w:rsid w:val="00B25616"/>
    <w:rsid w:val="00B5345E"/>
    <w:rsid w:val="00C70D4A"/>
    <w:rsid w:val="00CE28DA"/>
    <w:rsid w:val="00D01F5E"/>
    <w:rsid w:val="00E22E4D"/>
    <w:rsid w:val="00E504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0E6DF"/>
  <w15:chartTrackingRefBased/>
  <w15:docId w15:val="{4439A33F-A760-4EA4-8D56-A02D0BC86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833F2"/>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246</Words>
  <Characters>1408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Nur Azura Binti Adam</cp:lastModifiedBy>
  <cp:revision>2</cp:revision>
  <dcterms:created xsi:type="dcterms:W3CDTF">2025-11-15T03:30:00Z</dcterms:created>
  <dcterms:modified xsi:type="dcterms:W3CDTF">2025-11-15T03:30:00Z</dcterms:modified>
</cp:coreProperties>
</file>